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11B9C577" w14:textId="00D86A69" w:rsidR="00422865" w:rsidRDefault="00987156" w:rsidP="00A27F94">
      <w:pPr>
        <w:spacing w:line="360" w:lineRule="auto"/>
        <w:ind w:left="-5" w:right="-15" w:firstLine="572"/>
        <w:jc w:val="center"/>
        <w:rPr>
          <w:b/>
        </w:rPr>
      </w:pPr>
      <w:r w:rsidRPr="00987156">
        <w:rPr>
          <w:b/>
        </w:rPr>
        <w:t>Маркетинговая стратегия коммерческого банка и технологии продаж банковских продуктов</w:t>
      </w:r>
    </w:p>
    <w:p w14:paraId="53EACBE5" w14:textId="77777777" w:rsidR="00513149" w:rsidRDefault="00513149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45453357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8A262C">
        <w:t xml:space="preserve">формирование </w:t>
      </w:r>
      <w:r w:rsidR="00987156">
        <w:t>у студентов целостного представления о теории и практике стратегического и инновационного управления коммерческим банком и выработки его методов, моделей и технологий, основываясь преимущественно на современных маркетинговых методах и технологиях, с учетом зарубежного опыта.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4A18F5FB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987156" w:rsidRPr="00987156">
        <w:rPr>
          <w:rFonts w:eastAsia="Calibri"/>
          <w:i/>
          <w:szCs w:val="28"/>
        </w:rPr>
        <w:t>Б.1.2.2.1.1.</w:t>
      </w:r>
      <w:r w:rsidRPr="00A001B7">
        <w:rPr>
          <w:rFonts w:eastAsia="Calibri"/>
          <w:i/>
          <w:szCs w:val="28"/>
        </w:rPr>
        <w:t xml:space="preserve">): </w:t>
      </w:r>
      <w:r w:rsidR="00564133">
        <w:rPr>
          <w:szCs w:val="28"/>
        </w:rPr>
        <w:t xml:space="preserve">относится к дисциплинам по </w:t>
      </w:r>
      <w:r w:rsidR="00895DD1" w:rsidRPr="00895DD1">
        <w:rPr>
          <w:szCs w:val="28"/>
        </w:rPr>
        <w:t xml:space="preserve">выбору, углубляющих </w:t>
      </w:r>
      <w:proofErr w:type="gramStart"/>
      <w:r w:rsidR="00895DD1" w:rsidRPr="00895DD1">
        <w:rPr>
          <w:szCs w:val="28"/>
        </w:rPr>
        <w:t>освоение  программы</w:t>
      </w:r>
      <w:proofErr w:type="gramEnd"/>
      <w:r w:rsidR="00895DD1" w:rsidRPr="00895DD1">
        <w:rPr>
          <w:szCs w:val="28"/>
        </w:rPr>
        <w:t xml:space="preserve"> магистратуры</w:t>
      </w:r>
      <w:r w:rsidR="006705E8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5CC45657" w14:textId="26E02D80" w:rsidR="0030425D" w:rsidRPr="00A27F94" w:rsidRDefault="00987156" w:rsidP="00987156">
      <w:pPr>
        <w:spacing w:line="360" w:lineRule="auto"/>
        <w:ind w:left="0" w:firstLine="567"/>
      </w:pPr>
      <w:r>
        <w:t xml:space="preserve">Современные концепции стратегического маркетинга и управления инновациями, особенности их реализации в кредитной организации. Принципы и приемы банковского маркетинга. Концепция инновационного менеджмента. Управления продвижением банковских продуктов. Среда маркетинга: макросреда и микросреда. Система маркетинговых исследований. Информационная инфраструктура системы банковского маркетинга. Концепция жизненного цикла банковского продукта. Классификация и стратегии управления банковскими продуктами. Содержание и основные элементы системы управления банковскими инновациями. Виды и методы реализации конкурентных маркетинговых и инновационных стратегий банка. Принципы формирования и классификация конкурентных стратегий </w:t>
      </w:r>
      <w:r>
        <w:lastRenderedPageBreak/>
        <w:t xml:space="preserve">коммерческих банков. Классификация типов предпринимательской стратегии. Портфельная и конкурентная стратегии банка, стратегия деловой сферы, стратегия роста и сокращения. Конкурентные стратегии в трактовках М. Портера, И. </w:t>
      </w:r>
      <w:proofErr w:type="spellStart"/>
      <w:r>
        <w:t>Ансоффа</w:t>
      </w:r>
      <w:proofErr w:type="spellEnd"/>
      <w:r>
        <w:t xml:space="preserve">, П. </w:t>
      </w:r>
      <w:proofErr w:type="spellStart"/>
      <w:r>
        <w:t>Д</w:t>
      </w:r>
      <w:bookmarkStart w:id="0" w:name="_GoBack"/>
      <w:bookmarkEnd w:id="0"/>
      <w:r>
        <w:t>руккера</w:t>
      </w:r>
      <w:proofErr w:type="spellEnd"/>
      <w:r>
        <w:t xml:space="preserve"> и др. Методы разработки маркетинговой конкурентной стратегии банка. Современные особенности развития комплекса маркетинга в банке (модель 4Р). Товарная, ценовая, сбытовая и коммуникационная (личные продажи, реклама, стимулирование сбыта, связи с общественностью) политики банка. Типы организационных структур банка. Организация деятельности маркетинговой службы банка. Современные технологии маркетингового планирования. Система маркетингового контроля, его виды.</w:t>
      </w:r>
      <w:r w:rsidR="00B603D1">
        <w:t xml:space="preserve"> </w:t>
      </w:r>
      <w:r>
        <w:t>Особенности подготовки бизнес-планов и оперативных планов в соответствии со стратегией. Механизмы адаптации стратегии к изменению условий функционирования банка.</w:t>
      </w:r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071A40"/>
    <w:rsid w:val="000A3D9F"/>
    <w:rsid w:val="00137672"/>
    <w:rsid w:val="002044E8"/>
    <w:rsid w:val="00253016"/>
    <w:rsid w:val="0030425D"/>
    <w:rsid w:val="0040647C"/>
    <w:rsid w:val="00422865"/>
    <w:rsid w:val="00513149"/>
    <w:rsid w:val="00544D5F"/>
    <w:rsid w:val="00564133"/>
    <w:rsid w:val="005727D7"/>
    <w:rsid w:val="005F628E"/>
    <w:rsid w:val="006705E8"/>
    <w:rsid w:val="00677ADB"/>
    <w:rsid w:val="006E3A92"/>
    <w:rsid w:val="007E15F3"/>
    <w:rsid w:val="00895DD1"/>
    <w:rsid w:val="008A262C"/>
    <w:rsid w:val="008E2ECB"/>
    <w:rsid w:val="00987156"/>
    <w:rsid w:val="009F0886"/>
    <w:rsid w:val="00A27F94"/>
    <w:rsid w:val="00AA4E77"/>
    <w:rsid w:val="00B603D1"/>
    <w:rsid w:val="00B636E3"/>
    <w:rsid w:val="00D57115"/>
    <w:rsid w:val="00D70633"/>
    <w:rsid w:val="00DC2B30"/>
    <w:rsid w:val="00E26E2B"/>
    <w:rsid w:val="00E91061"/>
    <w:rsid w:val="00F24619"/>
    <w:rsid w:val="00F7664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BC1EE-03E0-4FC9-B646-F20D37E6D105}"/>
</file>

<file path=customXml/itemProps2.xml><?xml version="1.0" encoding="utf-8"?>
<ds:datastoreItem xmlns:ds="http://schemas.openxmlformats.org/officeDocument/2006/customXml" ds:itemID="{75F96048-33BE-476E-A4E6-D9364FFE5E7C}"/>
</file>

<file path=customXml/itemProps3.xml><?xml version="1.0" encoding="utf-8"?>
<ds:datastoreItem xmlns:ds="http://schemas.openxmlformats.org/officeDocument/2006/customXml" ds:itemID="{395C6D39-0F9E-4AA6-B655-23597E7EF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34</cp:revision>
  <dcterms:created xsi:type="dcterms:W3CDTF">2021-04-12T06:58:00Z</dcterms:created>
  <dcterms:modified xsi:type="dcterms:W3CDTF">2021-04-22T12:07:00Z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